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787C5" w14:textId="77777777" w:rsidR="00DE383B" w:rsidRDefault="00DE383B" w:rsidP="00DE383B">
      <w:pPr>
        <w:spacing w:before="100" w:beforeAutospacing="1" w:after="100" w:afterAutospacing="1"/>
        <w:rPr>
          <w:rFonts w:ascii="Times New Roman" w:eastAsia="Times New Roman" w:hAnsi="Times New Roman" w:cs="Times New Roman"/>
          <w:b/>
          <w:bCs/>
          <w:iCs/>
        </w:rPr>
      </w:pPr>
      <w:r>
        <w:rPr>
          <w:rFonts w:ascii="Times New Roman" w:eastAsia="Times New Roman" w:hAnsi="Times New Roman" w:cs="Times New Roman"/>
          <w:b/>
          <w:bCs/>
          <w:iCs/>
        </w:rPr>
        <w:t xml:space="preserve">Membership proposal for the National Association of Healthcare Revenue Integrity </w:t>
      </w:r>
    </w:p>
    <w:p w14:paraId="6EB07C89" w14:textId="77777777" w:rsidR="00DE383B" w:rsidRDefault="00DE383B" w:rsidP="00DE383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i/>
          <w:iCs/>
        </w:rPr>
        <w:t>Editor’s Note: </w:t>
      </w:r>
      <w:r>
        <w:rPr>
          <w:rFonts w:ascii="Times New Roman" w:eastAsia="Times New Roman" w:hAnsi="Times New Roman" w:cs="Times New Roman"/>
          <w:i/>
          <w:iCs/>
        </w:rPr>
        <w:t>Healthcare professionals wishing to earn support from program administrators to join the National Association of Healthcare Revenue Integrity may adapt the following proposal.</w:t>
      </w:r>
    </w:p>
    <w:p w14:paraId="03A68A29" w14:textId="77777777" w:rsidR="00DE383B" w:rsidRDefault="00DE383B" w:rsidP="00DE383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To whom it may concern:</w:t>
      </w:r>
    </w:p>
    <w:p w14:paraId="270EFA13" w14:textId="77777777" w:rsidR="00DE383B" w:rsidRDefault="00DE383B" w:rsidP="00DE383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 would like to join the National Association of Healthcare Revenue Integrity (NAHRI), the nation’s only association dedicated to providing healthcare revenue integrity professionals with the resources, networking, and training required to achieve efficiency, compliance, and reduce revenue leakage for their organizations.</w:t>
      </w:r>
    </w:p>
    <w:p w14:paraId="049C60B4" w14:textId="0238C5C0" w:rsidR="00DE383B" w:rsidRDefault="004444D3" w:rsidP="00DE383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An annual membership</w:t>
      </w:r>
      <w:r w:rsidR="00F4682F">
        <w:rPr>
          <w:rFonts w:ascii="Times New Roman" w:eastAsia="Times New Roman" w:hAnsi="Times New Roman" w:cs="Times New Roman"/>
        </w:rPr>
        <w:t xml:space="preserve"> to NAHRI</w:t>
      </w:r>
      <w:r>
        <w:rPr>
          <w:rFonts w:ascii="Times New Roman" w:eastAsia="Times New Roman" w:hAnsi="Times New Roman" w:cs="Times New Roman"/>
        </w:rPr>
        <w:t xml:space="preserve"> costs just $155 per member</w:t>
      </w:r>
      <w:r w:rsidR="00DE383B">
        <w:rPr>
          <w:rFonts w:ascii="Times New Roman" w:eastAsia="Times New Roman" w:hAnsi="Times New Roman" w:cs="Times New Roman"/>
        </w:rPr>
        <w:t xml:space="preserve">. By becoming a NAHRI charter member, </w:t>
      </w:r>
      <w:r w:rsidR="00F4682F">
        <w:rPr>
          <w:rFonts w:ascii="Times New Roman" w:eastAsia="Times New Roman" w:hAnsi="Times New Roman" w:cs="Times New Roman"/>
        </w:rPr>
        <w:t>I would</w:t>
      </w:r>
      <w:r w:rsidR="00DE383B">
        <w:rPr>
          <w:rFonts w:ascii="Times New Roman" w:eastAsia="Times New Roman" w:hAnsi="Times New Roman" w:cs="Times New Roman"/>
        </w:rPr>
        <w:t xml:space="preserve"> gain access to a vast body of revenue cycle knowledge, high-quality training programs, the latest tools and tactics, exposure to leading-edge thinking, and opportunities to interact with my peers through the following member benefits: </w:t>
      </w:r>
    </w:p>
    <w:p w14:paraId="7E369CE6" w14:textId="77777777" w:rsidR="00DE383B" w:rsidRDefault="00DE383B" w:rsidP="00DE38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Advocacy and leadership from the NAHRI Advisory Board</w:t>
      </w:r>
    </w:p>
    <w:p w14:paraId="102E16A6" w14:textId="5348676C" w:rsidR="00DE383B" w:rsidRDefault="00DE383B" w:rsidP="00DE38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Weekly tips, news, and strategies in the e-newsletter, Revenue Integrity Insider</w:t>
      </w:r>
    </w:p>
    <w:p w14:paraId="532791C8" w14:textId="77777777" w:rsidR="00DE383B" w:rsidRDefault="00DE383B" w:rsidP="00DE38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In-depth news, analysis, and regulatory information, case studies on building successful programs, and membership profiles in a quarterly journal, the NAHRI Journal</w:t>
      </w:r>
    </w:p>
    <w:p w14:paraId="30107754" w14:textId="77777777" w:rsidR="00DE383B" w:rsidRDefault="00DE383B" w:rsidP="00DE38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opportunity to network with peers and colleagues in the NAHRI Forum</w:t>
      </w:r>
    </w:p>
    <w:p w14:paraId="02BEAAE9" w14:textId="77777777" w:rsidR="00DE383B" w:rsidRDefault="00DE383B" w:rsidP="00DE38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live and archived quarterly conference calls, hour-long networking discussions and more</w:t>
      </w:r>
    </w:p>
    <w:p w14:paraId="67AF5481" w14:textId="77777777" w:rsidR="00DE383B" w:rsidRDefault="00DE383B" w:rsidP="00DE38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Helpful tools accessed in NAHRI’s electronic Resource Library, including sample queries, policies, and tools</w:t>
      </w:r>
    </w:p>
    <w:p w14:paraId="4C49CAFB" w14:textId="77777777" w:rsidR="00DE383B" w:rsidRDefault="00DE383B" w:rsidP="00DE38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the Revenue Cycle Career Center</w:t>
      </w:r>
    </w:p>
    <w:p w14:paraId="45FCE22A" w14:textId="7A55619E" w:rsidR="00DE383B" w:rsidRDefault="00DE383B" w:rsidP="00DE38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Discounts to the annual Revenue Integrity Symposium</w:t>
      </w:r>
      <w:r w:rsidR="00CE45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HCPro</w:t>
      </w:r>
      <w:proofErr w:type="spellEnd"/>
      <w:r>
        <w:rPr>
          <w:rFonts w:ascii="Times New Roman" w:eastAsia="Times New Roman" w:hAnsi="Times New Roman" w:cs="Times New Roman"/>
          <w:sz w:val="24"/>
          <w:szCs w:val="24"/>
        </w:rPr>
        <w:t xml:space="preserve"> boot camps</w:t>
      </w:r>
      <w:r w:rsidR="00CE45DD">
        <w:rPr>
          <w:rFonts w:ascii="Times New Roman" w:eastAsia="Times New Roman" w:hAnsi="Times New Roman" w:cs="Times New Roman"/>
          <w:sz w:val="24"/>
          <w:szCs w:val="24"/>
        </w:rPr>
        <w:t>, and the Certification in Healthcare Revenue Integrity credentialing exam</w:t>
      </w:r>
      <w:bookmarkStart w:id="0" w:name="_GoBack"/>
      <w:bookmarkEnd w:id="0"/>
    </w:p>
    <w:p w14:paraId="117D3D14" w14:textId="77777777" w:rsidR="00DE383B" w:rsidRDefault="00DE383B" w:rsidP="00DE383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Specifically, I want to become a NAHRI charter member get information or help with:</w:t>
      </w:r>
    </w:p>
    <w:p w14:paraId="0C9CD740" w14:textId="77777777" w:rsidR="00DE383B" w:rsidRDefault="00DE383B" w:rsidP="00DE383B">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&lt;Fill in&gt;</w:t>
      </w:r>
    </w:p>
    <w:p w14:paraId="77FA6174" w14:textId="77777777" w:rsidR="00DE383B" w:rsidRDefault="00DE383B" w:rsidP="00DE383B">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&lt;Fill in&gt;</w:t>
      </w:r>
    </w:p>
    <w:p w14:paraId="5B79899D" w14:textId="77777777" w:rsidR="00DE383B" w:rsidRDefault="00DE383B" w:rsidP="00DE383B">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&lt;Fill in&gt;</w:t>
      </w:r>
    </w:p>
    <w:p w14:paraId="60A12A38" w14:textId="77777777" w:rsidR="00DE383B" w:rsidRDefault="00DE383B" w:rsidP="00DE383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Thank you for considering this request. I look forward to your reply.</w:t>
      </w:r>
    </w:p>
    <w:p w14:paraId="3ED04BD7" w14:textId="650E8046" w:rsidR="00AE3030" w:rsidRPr="00A648BC" w:rsidRDefault="00DE383B" w:rsidP="00DE383B">
      <w:pPr>
        <w:spacing w:before="100" w:beforeAutospacing="1" w:after="100" w:afterAutospacing="1"/>
        <w:rPr>
          <w:rFonts w:ascii="Proxima Nova" w:hAnsi="Proxima Nova"/>
        </w:rPr>
      </w:pPr>
      <w:r>
        <w:rPr>
          <w:rFonts w:ascii="Times New Roman" w:eastAsia="Times New Roman" w:hAnsi="Times New Roman" w:cs="Times New Roman"/>
        </w:rPr>
        <w:t>[Name]</w:t>
      </w:r>
    </w:p>
    <w:sectPr w:rsidR="00AE3030" w:rsidRPr="00A648BC" w:rsidSect="001179BB">
      <w:headerReference w:type="default" r:id="rId8"/>
      <w:headerReference w:type="first" r:id="rId9"/>
      <w:footerReference w:type="first" r:id="rId10"/>
      <w:pgSz w:w="12240" w:h="15840"/>
      <w:pgMar w:top="3690" w:right="720" w:bottom="1440" w:left="720" w:header="630" w:footer="5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5C2DF" w14:textId="77777777" w:rsidR="00F44A1C" w:rsidRDefault="00F44A1C" w:rsidP="006E6215">
      <w:r>
        <w:separator/>
      </w:r>
    </w:p>
  </w:endnote>
  <w:endnote w:type="continuationSeparator" w:id="0">
    <w:p w14:paraId="33E0CE82" w14:textId="77777777" w:rsidR="00F44A1C" w:rsidRDefault="00F44A1C" w:rsidP="006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Proxima Nova">
    <w:altName w:val="Tahoma"/>
    <w:charset w:val="00"/>
    <w:family w:val="auto"/>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EEB4" w14:textId="075A8C5D" w:rsidR="006E7995" w:rsidRPr="00A648BC" w:rsidRDefault="00A648BC" w:rsidP="00A648BC">
    <w:pPr>
      <w:pStyle w:val="Footer"/>
      <w:jc w:val="center"/>
      <w:rPr>
        <w:rFonts w:ascii="Proxima Nova" w:hAnsi="Proxima Nova"/>
        <w:sz w:val="20"/>
        <w:szCs w:val="20"/>
      </w:rPr>
    </w:pPr>
    <w:r w:rsidRPr="00A648BC">
      <w:rPr>
        <w:rFonts w:ascii="Proxima Nova" w:hAnsi="Proxima Nova" w:cs="Times New Roman"/>
        <w:color w:val="1A1A1A"/>
        <w:sz w:val="20"/>
        <w:szCs w:val="20"/>
      </w:rPr>
      <w:t xml:space="preserve">35 Village Road, Suite 200 | Middleton, MA 01949 | </w:t>
    </w:r>
    <w:proofErr w:type="spellStart"/>
    <w:r w:rsidRPr="00A648BC">
      <w:rPr>
        <w:rFonts w:ascii="Proxima Nova" w:hAnsi="Proxima Nova" w:cs="Times New Roman"/>
        <w:color w:val="1A1A1A"/>
        <w:sz w:val="20"/>
        <w:szCs w:val="20"/>
      </w:rPr>
      <w:t>tel</w:t>
    </w:r>
    <w:proofErr w:type="spellEnd"/>
    <w:r w:rsidRPr="00A648BC">
      <w:rPr>
        <w:rFonts w:ascii="Proxima Nova" w:hAnsi="Proxima Nova" w:cs="Times New Roman"/>
        <w:color w:val="1A1A1A"/>
        <w:sz w:val="20"/>
        <w:szCs w:val="20"/>
      </w:rPr>
      <w:t xml:space="preserve"> 800-639-7477 | fax 800-698-2082 | www.</w:t>
    </w:r>
    <w:r w:rsidR="00904FE4">
      <w:rPr>
        <w:rFonts w:ascii="Proxima Nova" w:hAnsi="Proxima Nova" w:cs="Times New Roman"/>
        <w:color w:val="1A1A1A"/>
        <w:sz w:val="20"/>
        <w:szCs w:val="20"/>
      </w:rPr>
      <w:t>nahri.org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D45FC" w14:textId="77777777" w:rsidR="00F44A1C" w:rsidRDefault="00F44A1C" w:rsidP="006E6215">
      <w:r>
        <w:separator/>
      </w:r>
    </w:p>
  </w:footnote>
  <w:footnote w:type="continuationSeparator" w:id="0">
    <w:p w14:paraId="5146848C" w14:textId="77777777" w:rsidR="00F44A1C" w:rsidRDefault="00F44A1C" w:rsidP="006E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414F" w14:textId="527D4ABE" w:rsidR="0068688C" w:rsidRDefault="0068688C" w:rsidP="006E6215">
    <w:pPr>
      <w:pStyle w:val="Header"/>
      <w:ind w:left="8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BB1F" w14:textId="45A3CEB4" w:rsidR="00AE3030" w:rsidRDefault="00A648BC" w:rsidP="00A648BC">
    <w:pPr>
      <w:pStyle w:val="Header"/>
      <w:jc w:val="center"/>
    </w:pPr>
    <w:r>
      <w:rPr>
        <w:noProof/>
      </w:rPr>
      <w:drawing>
        <wp:inline distT="0" distB="0" distL="0" distR="0" wp14:anchorId="383DBB10" wp14:editId="23115C6A">
          <wp:extent cx="2705735" cy="1329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3-Group-Final-Logo-with-tag-print.pdf"/>
                  <pic:cNvPicPr/>
                </pic:nvPicPr>
                <pic:blipFill>
                  <a:blip r:embed="rId1">
                    <a:extLst>
                      <a:ext uri="{28A0092B-C50C-407E-A947-70E740481C1C}">
                        <a14:useLocalDpi xmlns:a14="http://schemas.microsoft.com/office/drawing/2010/main" val="0"/>
                      </a:ext>
                    </a:extLst>
                  </a:blip>
                  <a:stretch>
                    <a:fillRect/>
                  </a:stretch>
                </pic:blipFill>
                <pic:spPr>
                  <a:xfrm>
                    <a:off x="0" y="0"/>
                    <a:ext cx="2752329" cy="1352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1288B"/>
    <w:multiLevelType w:val="multilevel"/>
    <w:tmpl w:val="19F66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2FF0967"/>
    <w:multiLevelType w:val="hybridMultilevel"/>
    <w:tmpl w:val="6E703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2A"/>
    <w:rsid w:val="000B3419"/>
    <w:rsid w:val="001179BB"/>
    <w:rsid w:val="00285015"/>
    <w:rsid w:val="003C0305"/>
    <w:rsid w:val="00430A0B"/>
    <w:rsid w:val="004444D3"/>
    <w:rsid w:val="004934D0"/>
    <w:rsid w:val="005E00BE"/>
    <w:rsid w:val="00633B58"/>
    <w:rsid w:val="0068688C"/>
    <w:rsid w:val="006E6215"/>
    <w:rsid w:val="006E7995"/>
    <w:rsid w:val="008B1A25"/>
    <w:rsid w:val="00904FE4"/>
    <w:rsid w:val="0095372A"/>
    <w:rsid w:val="00A648BC"/>
    <w:rsid w:val="00AE3030"/>
    <w:rsid w:val="00B372BD"/>
    <w:rsid w:val="00C26A49"/>
    <w:rsid w:val="00C42079"/>
    <w:rsid w:val="00CB0218"/>
    <w:rsid w:val="00CE45DD"/>
    <w:rsid w:val="00D01B8B"/>
    <w:rsid w:val="00DE383B"/>
    <w:rsid w:val="00F44A1C"/>
    <w:rsid w:val="00F46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CF5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215"/>
    <w:pPr>
      <w:tabs>
        <w:tab w:val="center" w:pos="4320"/>
        <w:tab w:val="right" w:pos="8640"/>
      </w:tabs>
    </w:pPr>
  </w:style>
  <w:style w:type="character" w:customStyle="1" w:styleId="HeaderChar">
    <w:name w:val="Header Char"/>
    <w:basedOn w:val="DefaultParagraphFont"/>
    <w:link w:val="Header"/>
    <w:uiPriority w:val="99"/>
    <w:rsid w:val="006E6215"/>
  </w:style>
  <w:style w:type="paragraph" w:styleId="Footer">
    <w:name w:val="footer"/>
    <w:basedOn w:val="Normal"/>
    <w:link w:val="FooterChar"/>
    <w:uiPriority w:val="99"/>
    <w:unhideWhenUsed/>
    <w:rsid w:val="006E6215"/>
    <w:pPr>
      <w:tabs>
        <w:tab w:val="center" w:pos="4320"/>
        <w:tab w:val="right" w:pos="8640"/>
      </w:tabs>
    </w:pPr>
  </w:style>
  <w:style w:type="character" w:customStyle="1" w:styleId="FooterChar">
    <w:name w:val="Footer Char"/>
    <w:basedOn w:val="DefaultParagraphFont"/>
    <w:link w:val="Footer"/>
    <w:uiPriority w:val="99"/>
    <w:rsid w:val="006E6215"/>
  </w:style>
  <w:style w:type="paragraph" w:customStyle="1" w:styleId="BasicParagraph">
    <w:name w:val="[Basic Paragraph]"/>
    <w:basedOn w:val="Normal"/>
    <w:uiPriority w:val="99"/>
    <w:rsid w:val="006E6215"/>
    <w:pPr>
      <w:widowControl w:val="0"/>
      <w:autoSpaceDE w:val="0"/>
      <w:autoSpaceDN w:val="0"/>
      <w:adjustRightInd w:val="0"/>
      <w:spacing w:line="288" w:lineRule="auto"/>
      <w:textAlignment w:val="center"/>
    </w:pPr>
    <w:rPr>
      <w:rFonts w:ascii="Times-Roman" w:hAnsi="Times-Roman" w:cs="Times-Roman"/>
      <w:color w:val="000000"/>
    </w:rPr>
  </w:style>
  <w:style w:type="character" w:styleId="PageNumber">
    <w:name w:val="page number"/>
    <w:basedOn w:val="DefaultParagraphFont"/>
    <w:uiPriority w:val="99"/>
    <w:semiHidden/>
    <w:unhideWhenUsed/>
    <w:rsid w:val="00C26A49"/>
  </w:style>
  <w:style w:type="paragraph" w:styleId="BalloonText">
    <w:name w:val="Balloon Text"/>
    <w:basedOn w:val="Normal"/>
    <w:link w:val="BalloonTextChar"/>
    <w:uiPriority w:val="99"/>
    <w:semiHidden/>
    <w:unhideWhenUsed/>
    <w:rsid w:val="00B372B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72BD"/>
    <w:rPr>
      <w:rFonts w:ascii="Lucida Grande" w:hAnsi="Lucida Grande"/>
      <w:sz w:val="18"/>
      <w:szCs w:val="18"/>
    </w:rPr>
  </w:style>
  <w:style w:type="paragraph" w:styleId="ListParagraph">
    <w:name w:val="List Paragraph"/>
    <w:basedOn w:val="Normal"/>
    <w:uiPriority w:val="34"/>
    <w:qFormat/>
    <w:rsid w:val="00DE383B"/>
    <w:pPr>
      <w:spacing w:after="160" w:line="25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15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B2F9-3796-4D45-BC3E-5FE2A5C4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BLR® — Business &amp; Legal Resources</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Skyers</dc:creator>
  <cp:keywords/>
  <dc:description/>
  <cp:lastModifiedBy>Jaclyn Fitzgerald</cp:lastModifiedBy>
  <cp:revision>3</cp:revision>
  <dcterms:created xsi:type="dcterms:W3CDTF">2019-04-25T19:35:00Z</dcterms:created>
  <dcterms:modified xsi:type="dcterms:W3CDTF">2019-04-25T19:37:00Z</dcterms:modified>
</cp:coreProperties>
</file>